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E5" w:rsidRPr="00383BEC" w:rsidRDefault="00A001E5" w:rsidP="00A001E5">
      <w:pPr>
        <w:spacing w:line="560" w:lineRule="exact"/>
        <w:ind w:firstLine="640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383BEC">
        <w:rPr>
          <w:rFonts w:ascii="方正小标宋简体" w:eastAsia="方正小标宋简体" w:hAnsi="黑体" w:hint="eastAsia"/>
          <w:sz w:val="44"/>
          <w:szCs w:val="44"/>
        </w:rPr>
        <w:t>2017年重庆市及重庆大学高等教育教学改革项目立项范围</w:t>
      </w:r>
    </w:p>
    <w:p w:rsidR="00A001E5" w:rsidRPr="00383BEC" w:rsidRDefault="00A001E5" w:rsidP="00A001E5">
      <w:pPr>
        <w:spacing w:line="560" w:lineRule="exact"/>
        <w:ind w:firstLine="640"/>
        <w:rPr>
          <w:rFonts w:ascii="仿宋_GB2312"/>
        </w:rPr>
      </w:pPr>
    </w:p>
    <w:p w:rsidR="00A001E5" w:rsidRPr="00383BEC" w:rsidRDefault="00A001E5" w:rsidP="00A001E5">
      <w:pPr>
        <w:spacing w:line="560" w:lineRule="exact"/>
        <w:ind w:firstLine="640"/>
        <w:rPr>
          <w:rFonts w:ascii="黑体" w:eastAsia="黑体" w:hAnsi="黑体"/>
        </w:rPr>
      </w:pPr>
      <w:r w:rsidRPr="00383BEC">
        <w:rPr>
          <w:rFonts w:ascii="黑体" w:eastAsia="黑体" w:hAnsi="黑体" w:hint="eastAsia"/>
        </w:rPr>
        <w:t>一、本科生教育优先支持范围</w:t>
      </w:r>
    </w:p>
    <w:p w:rsidR="00A001E5" w:rsidRPr="003424ED" w:rsidRDefault="00A001E5" w:rsidP="00A001E5">
      <w:pPr>
        <w:spacing w:line="560" w:lineRule="exact"/>
        <w:ind w:firstLine="640"/>
        <w:rPr>
          <w:rFonts w:ascii="仿宋_GB2312"/>
          <w:szCs w:val="21"/>
        </w:rPr>
      </w:pPr>
      <w:r w:rsidRPr="003424ED">
        <w:rPr>
          <w:rFonts w:ascii="仿宋_GB2312" w:hint="eastAsia"/>
          <w:szCs w:val="21"/>
        </w:rPr>
        <w:t>1. 新工科研究和实践：工程教育改革的新理念、新结构、新模式、新质量、新体系</w:t>
      </w:r>
    </w:p>
    <w:p w:rsidR="00A001E5" w:rsidRPr="003424ED" w:rsidRDefault="00A001E5" w:rsidP="00A001E5">
      <w:pPr>
        <w:spacing w:line="560" w:lineRule="exact"/>
        <w:ind w:firstLine="640"/>
        <w:rPr>
          <w:rFonts w:ascii="仿宋_GB2312"/>
          <w:szCs w:val="21"/>
        </w:rPr>
      </w:pPr>
      <w:r w:rsidRPr="003424ED">
        <w:rPr>
          <w:rFonts w:ascii="仿宋_GB2312" w:hint="eastAsia"/>
          <w:szCs w:val="21"/>
        </w:rPr>
        <w:t>2. 公共基础课程学生学习进程管理与综合评价</w:t>
      </w:r>
    </w:p>
    <w:p w:rsidR="00A001E5" w:rsidRPr="003424ED" w:rsidRDefault="00A001E5" w:rsidP="00A001E5">
      <w:pPr>
        <w:spacing w:line="560" w:lineRule="exact"/>
        <w:ind w:firstLine="640"/>
        <w:rPr>
          <w:rFonts w:ascii="仿宋_GB2312"/>
          <w:szCs w:val="21"/>
        </w:rPr>
      </w:pPr>
      <w:r w:rsidRPr="003424ED">
        <w:rPr>
          <w:rFonts w:ascii="仿宋_GB2312" w:hint="eastAsia"/>
          <w:szCs w:val="21"/>
        </w:rPr>
        <w:t>3. 书院制管理模式建设研究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</w:rPr>
      </w:pPr>
      <w:r w:rsidRPr="003424ED">
        <w:rPr>
          <w:rFonts w:ascii="仿宋_GB2312" w:hint="eastAsia"/>
        </w:rPr>
        <w:t>4. 通专融合人才培养模式研究与实践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</w:rPr>
      </w:pPr>
      <w:r w:rsidRPr="003424ED">
        <w:rPr>
          <w:rFonts w:ascii="仿宋_GB2312" w:hint="eastAsia"/>
          <w:szCs w:val="21"/>
        </w:rPr>
        <w:t>5. 专业建设与评价体系构建与实践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 w:hAnsiTheme="minorEastAsia"/>
          <w:szCs w:val="32"/>
        </w:rPr>
      </w:pPr>
      <w:r w:rsidRPr="003424ED">
        <w:rPr>
          <w:rFonts w:ascii="仿宋_GB2312" w:hAnsiTheme="minorEastAsia" w:hint="eastAsia"/>
          <w:szCs w:val="32"/>
        </w:rPr>
        <w:t>6. 学研融合模式探索与实践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  <w:szCs w:val="21"/>
        </w:rPr>
      </w:pPr>
      <w:r w:rsidRPr="003424ED">
        <w:rPr>
          <w:rFonts w:ascii="仿宋_GB2312" w:hAnsiTheme="minorEastAsia" w:hint="eastAsia"/>
          <w:szCs w:val="32"/>
        </w:rPr>
        <w:t xml:space="preserve">7. </w:t>
      </w:r>
      <w:r w:rsidRPr="003424ED">
        <w:rPr>
          <w:rFonts w:ascii="仿宋_GB2312" w:hint="eastAsia"/>
          <w:szCs w:val="21"/>
        </w:rPr>
        <w:t>创新创业教育探索与实践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  <w:szCs w:val="21"/>
        </w:rPr>
      </w:pPr>
      <w:r w:rsidRPr="003424ED">
        <w:rPr>
          <w:rFonts w:ascii="仿宋_GB2312" w:hint="eastAsia"/>
          <w:szCs w:val="21"/>
        </w:rPr>
        <w:t>8</w:t>
      </w:r>
      <w:r w:rsidRPr="003424ED">
        <w:rPr>
          <w:rFonts w:ascii="仿宋_GB2312" w:hAnsiTheme="minorEastAsia" w:hint="eastAsia"/>
          <w:szCs w:val="32"/>
        </w:rPr>
        <w:t xml:space="preserve">. </w:t>
      </w:r>
      <w:r w:rsidRPr="003424ED">
        <w:rPr>
          <w:rFonts w:ascii="仿宋_GB2312" w:hint="eastAsia"/>
          <w:bCs/>
          <w:szCs w:val="21"/>
        </w:rPr>
        <w:t>拔尖创新人才选拔模式研究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  <w:szCs w:val="21"/>
        </w:rPr>
      </w:pPr>
      <w:r w:rsidRPr="003424ED">
        <w:rPr>
          <w:rFonts w:ascii="仿宋_GB2312" w:hint="eastAsia"/>
          <w:szCs w:val="21"/>
        </w:rPr>
        <w:t>9. 优质数字教育资源建设与应用</w:t>
      </w:r>
    </w:p>
    <w:p w:rsidR="00A001E5" w:rsidRPr="003424ED" w:rsidRDefault="00A001E5" w:rsidP="00A001E5">
      <w:pPr>
        <w:spacing w:line="560" w:lineRule="exact"/>
        <w:ind w:firstLineChars="200" w:firstLine="640"/>
        <w:rPr>
          <w:rFonts w:ascii="仿宋_GB2312"/>
          <w:bCs/>
          <w:szCs w:val="21"/>
        </w:rPr>
      </w:pPr>
      <w:r w:rsidRPr="003424ED">
        <w:rPr>
          <w:rFonts w:ascii="仿宋_GB2312" w:hint="eastAsia"/>
          <w:bCs/>
          <w:szCs w:val="21"/>
        </w:rPr>
        <w:t xml:space="preserve">10. </w:t>
      </w:r>
      <w:r w:rsidRPr="003424ED">
        <w:rPr>
          <w:rFonts w:ascii="仿宋_GB2312" w:hint="eastAsia"/>
          <w:szCs w:val="21"/>
        </w:rPr>
        <w:t>学生全面发展综合评价制度的探索与构建</w:t>
      </w:r>
    </w:p>
    <w:p w:rsidR="001A3FD6" w:rsidRPr="00383BEC" w:rsidRDefault="00FC2924" w:rsidP="003424ED">
      <w:pPr>
        <w:spacing w:line="560" w:lineRule="exact"/>
        <w:ind w:firstLine="640"/>
        <w:rPr>
          <w:rFonts w:ascii="黑体" w:eastAsia="黑体" w:hAnsi="黑体"/>
        </w:rPr>
      </w:pPr>
      <w:r w:rsidRPr="00383BEC">
        <w:rPr>
          <w:rFonts w:ascii="黑体" w:eastAsia="黑体" w:hAnsi="黑体" w:hint="eastAsia"/>
        </w:rPr>
        <w:t>二、</w:t>
      </w:r>
      <w:r w:rsidR="00EC4D51" w:rsidRPr="00383BEC">
        <w:rPr>
          <w:rFonts w:ascii="黑体" w:eastAsia="黑体" w:hAnsi="黑体" w:hint="eastAsia"/>
        </w:rPr>
        <w:t>研究生教育优先支持范围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1.</w:t>
      </w:r>
      <w:r w:rsidR="003645D3" w:rsidRPr="003424ED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学位授权点优化布局与学科生态体系建设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2. 多元化招生选拔机制建设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3.</w:t>
      </w:r>
      <w:r w:rsidR="003645D3" w:rsidRPr="003424ED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交叉学科、创新平台、国内外合作办学或联合培养研究生机制与模式，以及学位授予制度的建设与完善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4. 研究生创新能力、实践能力培养与培养方案优化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5. 课程体系、教材及案例库建设与教学质量提升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6. 研究生教学团队、学位点教学团队建设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7. 研究生教育国际化水平提升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lastRenderedPageBreak/>
        <w:t>8. 研究生指导教师能力提升与导师团队建设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9.</w:t>
      </w:r>
      <w:r w:rsidR="003645D3" w:rsidRPr="003424ED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学位与研究生教育质量保证与监督体系建设</w:t>
      </w:r>
    </w:p>
    <w:p w:rsidR="003645D3" w:rsidRPr="00383BEC" w:rsidRDefault="00EC4D51" w:rsidP="003424ED">
      <w:pPr>
        <w:spacing w:line="560" w:lineRule="exact"/>
        <w:ind w:firstLine="640"/>
        <w:rPr>
          <w:rFonts w:ascii="黑体" w:eastAsia="黑体" w:hAnsi="黑体"/>
        </w:rPr>
      </w:pPr>
      <w:r w:rsidRPr="00383BEC">
        <w:rPr>
          <w:rFonts w:ascii="黑体" w:eastAsia="黑体" w:hAnsi="黑体" w:hint="eastAsia"/>
        </w:rPr>
        <w:t>三、</w:t>
      </w:r>
      <w:r w:rsidR="003008CC" w:rsidRPr="00383BEC">
        <w:rPr>
          <w:rFonts w:ascii="黑体" w:eastAsia="黑体" w:hAnsi="黑体" w:hint="eastAsia"/>
        </w:rPr>
        <w:t>学生思政教育</w:t>
      </w:r>
      <w:r w:rsidRPr="00383BEC">
        <w:rPr>
          <w:rFonts w:ascii="黑体" w:eastAsia="黑体" w:hAnsi="黑体" w:hint="eastAsia"/>
        </w:rPr>
        <w:t>优先支持范围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大学生“中国梦”理想信念教育体系的研究与实践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2.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新形势下第二课堂德育学分的研究与实践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3.《中国发展》通识课程设计与实践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4.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大学生思想政治案例式教育研究与实践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5.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新媒体环境下大学生学风建设研究与实践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6.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第二课堂德育教育实践基地建设与实践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7.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高校学业困难学生现状调研与对策研究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8.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新形势下高校学生安全教育体系建设研究与实践</w:t>
      </w:r>
      <w:r w:rsidRPr="003424ED">
        <w:rPr>
          <w:rFonts w:ascii="仿宋_GB2312" w:hint="eastAsia"/>
        </w:rPr>
        <w:t> 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9.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学生素质能力教育活动项目化建设与管理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10.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基于端正入党动机的大学生思想政治教育体系构建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11.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融媒体环境下的大学生综合素质培养模式研究与实践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12.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大学生网络文化建设的探索与实践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13.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高校毕业生就业质量指标体系的探讨与研究</w:t>
      </w:r>
    </w:p>
    <w:p w:rsidR="003645D3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14.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大学生职业规划能力的个性培养及研究</w:t>
      </w:r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  <w:r w:rsidRPr="003424ED">
        <w:rPr>
          <w:rFonts w:ascii="仿宋_GB2312" w:hint="eastAsia"/>
        </w:rPr>
        <w:t>15.</w:t>
      </w:r>
      <w:r w:rsidR="003008CC">
        <w:rPr>
          <w:rFonts w:ascii="仿宋_GB2312" w:hint="eastAsia"/>
        </w:rPr>
        <w:t xml:space="preserve"> </w:t>
      </w:r>
      <w:r w:rsidRPr="003424ED">
        <w:rPr>
          <w:rFonts w:ascii="仿宋_GB2312" w:hint="eastAsia"/>
        </w:rPr>
        <w:t>高校毕业生就业精准服务体系研究</w:t>
      </w:r>
      <w:bookmarkStart w:id="0" w:name="_GoBack"/>
      <w:bookmarkEnd w:id="0"/>
    </w:p>
    <w:p w:rsidR="009B5676" w:rsidRPr="003424ED" w:rsidRDefault="009B5676" w:rsidP="003424ED">
      <w:pPr>
        <w:spacing w:line="560" w:lineRule="exact"/>
        <w:ind w:firstLine="640"/>
        <w:rPr>
          <w:rFonts w:ascii="仿宋_GB2312"/>
        </w:rPr>
      </w:pPr>
    </w:p>
    <w:sectPr w:rsidR="009B5676" w:rsidRPr="003424ED" w:rsidSect="001A3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92D" w:rsidRDefault="00F8392D" w:rsidP="009B5676">
      <w:r>
        <w:separator/>
      </w:r>
    </w:p>
  </w:endnote>
  <w:endnote w:type="continuationSeparator" w:id="1">
    <w:p w:rsidR="00F8392D" w:rsidRDefault="00F8392D" w:rsidP="009B5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92D" w:rsidRDefault="00F8392D" w:rsidP="009B5676">
      <w:r>
        <w:separator/>
      </w:r>
    </w:p>
  </w:footnote>
  <w:footnote w:type="continuationSeparator" w:id="1">
    <w:p w:rsidR="00F8392D" w:rsidRDefault="00F8392D" w:rsidP="009B56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1E5"/>
    <w:rsid w:val="00122140"/>
    <w:rsid w:val="001A3FD6"/>
    <w:rsid w:val="003008CC"/>
    <w:rsid w:val="00317085"/>
    <w:rsid w:val="00317588"/>
    <w:rsid w:val="003424ED"/>
    <w:rsid w:val="003645D3"/>
    <w:rsid w:val="00383BEC"/>
    <w:rsid w:val="004D4C4D"/>
    <w:rsid w:val="007640D6"/>
    <w:rsid w:val="00866A9C"/>
    <w:rsid w:val="009B5676"/>
    <w:rsid w:val="00A001E5"/>
    <w:rsid w:val="00EC4D51"/>
    <w:rsid w:val="00F8392D"/>
    <w:rsid w:val="00FC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1E5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676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676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董凌燕</dc:creator>
  <cp:lastModifiedBy>邢慧慧</cp:lastModifiedBy>
  <cp:revision>9</cp:revision>
  <dcterms:created xsi:type="dcterms:W3CDTF">2017-03-13T01:33:00Z</dcterms:created>
  <dcterms:modified xsi:type="dcterms:W3CDTF">2017-03-16T08:29:00Z</dcterms:modified>
</cp:coreProperties>
</file>